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0589" w14:textId="6FCFFE76" w:rsidR="00625409" w:rsidRDefault="00625409" w:rsidP="00887991">
      <w:pPr>
        <w:spacing w:line="276" w:lineRule="auto"/>
        <w:rPr>
          <w:rFonts w:ascii="Ubuntu" w:hAnsi="Ubuntu"/>
          <w:b/>
          <w:bCs/>
          <w:sz w:val="28"/>
          <w:szCs w:val="28"/>
        </w:rPr>
      </w:pPr>
      <w:r>
        <w:rPr>
          <w:noProof/>
        </w:rPr>
        <w:drawing>
          <wp:anchor distT="0" distB="0" distL="114300" distR="114300" simplePos="0" relativeHeight="251659264" behindDoc="1" locked="0" layoutInCell="1" allowOverlap="0" wp14:anchorId="003534F2" wp14:editId="557AFFD6">
            <wp:simplePos x="0" y="0"/>
            <wp:positionH relativeFrom="column">
              <wp:posOffset>3987377</wp:posOffset>
            </wp:positionH>
            <wp:positionV relativeFrom="paragraph">
              <wp:posOffset>0</wp:posOffset>
            </wp:positionV>
            <wp:extent cx="1595120" cy="931545"/>
            <wp:effectExtent l="0" t="0" r="5080" b="1905"/>
            <wp:wrapTight wrapText="bothSides">
              <wp:wrapPolygon edited="0">
                <wp:start x="0" y="0"/>
                <wp:lineTo x="0" y="21202"/>
                <wp:lineTo x="21411" y="21202"/>
                <wp:lineTo x="21411" y="0"/>
                <wp:lineTo x="0" y="0"/>
              </wp:wrapPolygon>
            </wp:wrapTight>
            <wp:docPr id="2" name="Afbeelding 2" descr="SPZ_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Z_F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512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E0C678" wp14:editId="7D6C82E6">
            <wp:extent cx="2003728" cy="9063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4892" cy="915964"/>
                    </a:xfrm>
                    <a:prstGeom prst="rect">
                      <a:avLst/>
                    </a:prstGeom>
                  </pic:spPr>
                </pic:pic>
              </a:graphicData>
            </a:graphic>
          </wp:inline>
        </w:drawing>
      </w:r>
    </w:p>
    <w:p w14:paraId="54990405" w14:textId="77777777" w:rsidR="00625409" w:rsidRDefault="00625409" w:rsidP="00887991">
      <w:pPr>
        <w:spacing w:line="276" w:lineRule="auto"/>
        <w:rPr>
          <w:rFonts w:ascii="Ubuntu" w:hAnsi="Ubuntu"/>
          <w:b/>
          <w:bCs/>
          <w:sz w:val="28"/>
          <w:szCs w:val="28"/>
        </w:rPr>
      </w:pPr>
    </w:p>
    <w:p w14:paraId="55DEA0F1" w14:textId="1D50EA0D" w:rsidR="00625409" w:rsidRDefault="00625409" w:rsidP="00887991">
      <w:pPr>
        <w:spacing w:line="276" w:lineRule="auto"/>
        <w:rPr>
          <w:rFonts w:ascii="Ubuntu" w:hAnsi="Ubuntu"/>
          <w:b/>
          <w:bCs/>
          <w:sz w:val="28"/>
          <w:szCs w:val="28"/>
        </w:rPr>
      </w:pPr>
      <w:r>
        <w:rPr>
          <w:rFonts w:ascii="Ubuntu" w:hAnsi="Ubuntu"/>
          <w:b/>
          <w:bCs/>
          <w:sz w:val="28"/>
          <w:szCs w:val="28"/>
        </w:rPr>
        <w:t>CONCEPT PERSBERICHT</w:t>
      </w:r>
    </w:p>
    <w:p w14:paraId="7B5D880C" w14:textId="77777777" w:rsidR="00625409" w:rsidRDefault="00625409" w:rsidP="00887991">
      <w:pPr>
        <w:spacing w:line="276" w:lineRule="auto"/>
        <w:rPr>
          <w:rFonts w:ascii="Ubuntu" w:hAnsi="Ubuntu"/>
          <w:b/>
          <w:bCs/>
          <w:sz w:val="28"/>
          <w:szCs w:val="28"/>
        </w:rPr>
      </w:pPr>
    </w:p>
    <w:p w14:paraId="08908E7F" w14:textId="0D3C1AD9" w:rsidR="008F0C19" w:rsidRPr="00DA1680" w:rsidRDefault="008F0C19" w:rsidP="00887991">
      <w:pPr>
        <w:spacing w:line="276" w:lineRule="auto"/>
        <w:rPr>
          <w:rFonts w:ascii="Ubuntu" w:hAnsi="Ubuntu"/>
          <w:b/>
          <w:bCs/>
          <w:sz w:val="28"/>
          <w:szCs w:val="28"/>
        </w:rPr>
      </w:pPr>
      <w:r w:rsidRPr="00DA1680">
        <w:rPr>
          <w:rFonts w:ascii="Ubuntu" w:hAnsi="Ubuntu"/>
          <w:b/>
          <w:bCs/>
          <w:sz w:val="28"/>
          <w:szCs w:val="28"/>
        </w:rPr>
        <w:t>Gebundelde krachten voor verstandelijk gehandicapten</w:t>
      </w:r>
    </w:p>
    <w:p w14:paraId="2CB74B8B" w14:textId="77777777" w:rsidR="008F0C19" w:rsidRDefault="008F0C19" w:rsidP="00887991">
      <w:pPr>
        <w:spacing w:line="276" w:lineRule="auto"/>
        <w:rPr>
          <w:rFonts w:ascii="Ubuntu" w:hAnsi="Ubuntu"/>
          <w:sz w:val="22"/>
          <w:szCs w:val="22"/>
        </w:rPr>
      </w:pPr>
      <w:r w:rsidRPr="00887991">
        <w:rPr>
          <w:rFonts w:ascii="Ubuntu" w:hAnsi="Ubuntu"/>
          <w:sz w:val="22"/>
          <w:szCs w:val="22"/>
        </w:rPr>
        <w:t xml:space="preserve">Stichting SPZ en HandicapNL slaan de handen </w:t>
      </w:r>
      <w:r w:rsidR="00887991">
        <w:rPr>
          <w:rFonts w:ascii="Ubuntu" w:hAnsi="Ubuntu"/>
          <w:sz w:val="22"/>
          <w:szCs w:val="22"/>
        </w:rPr>
        <w:t>(</w:t>
      </w:r>
      <w:r w:rsidRPr="00887991">
        <w:rPr>
          <w:rFonts w:ascii="Ubuntu" w:hAnsi="Ubuntu"/>
          <w:sz w:val="22"/>
          <w:szCs w:val="22"/>
        </w:rPr>
        <w:t>we</w:t>
      </w:r>
      <w:r w:rsidR="00DA1680">
        <w:rPr>
          <w:rFonts w:ascii="Ubuntu" w:hAnsi="Ubuntu"/>
          <w:sz w:val="22"/>
          <w:szCs w:val="22"/>
        </w:rPr>
        <w:t>derom</w:t>
      </w:r>
      <w:r w:rsidR="00887991">
        <w:rPr>
          <w:rFonts w:ascii="Ubuntu" w:hAnsi="Ubuntu"/>
          <w:sz w:val="22"/>
          <w:szCs w:val="22"/>
        </w:rPr>
        <w:t>)</w:t>
      </w:r>
      <w:r w:rsidRPr="00887991">
        <w:rPr>
          <w:rFonts w:ascii="Ubuntu" w:hAnsi="Ubuntu"/>
          <w:sz w:val="22"/>
          <w:szCs w:val="22"/>
        </w:rPr>
        <w:t xml:space="preserve"> ineen</w:t>
      </w:r>
    </w:p>
    <w:p w14:paraId="0ED9F030" w14:textId="6AB58CEE" w:rsidR="00DA1680" w:rsidRDefault="00DA1680" w:rsidP="00887991">
      <w:pPr>
        <w:spacing w:line="276" w:lineRule="auto"/>
        <w:rPr>
          <w:rFonts w:ascii="Ubuntu" w:hAnsi="Ubuntu"/>
          <w:sz w:val="22"/>
          <w:szCs w:val="22"/>
        </w:rPr>
      </w:pPr>
    </w:p>
    <w:p w14:paraId="51EC7EA5" w14:textId="77777777" w:rsidR="00625409" w:rsidRDefault="00625409" w:rsidP="00887991">
      <w:pPr>
        <w:spacing w:line="276" w:lineRule="auto"/>
        <w:rPr>
          <w:rFonts w:ascii="Ubuntu" w:hAnsi="Ubuntu"/>
          <w:sz w:val="22"/>
          <w:szCs w:val="22"/>
        </w:rPr>
      </w:pPr>
    </w:p>
    <w:p w14:paraId="59E00900" w14:textId="335FDAAF" w:rsidR="00DA1680" w:rsidRDefault="00DA1680" w:rsidP="00887991">
      <w:pPr>
        <w:spacing w:line="276" w:lineRule="auto"/>
        <w:rPr>
          <w:rFonts w:ascii="Ubuntu" w:hAnsi="Ubuntu"/>
          <w:sz w:val="22"/>
          <w:szCs w:val="22"/>
        </w:rPr>
      </w:pPr>
      <w:proofErr w:type="gramStart"/>
      <w:r>
        <w:rPr>
          <w:rFonts w:ascii="Ubuntu" w:hAnsi="Ubuntu"/>
          <w:sz w:val="22"/>
          <w:szCs w:val="22"/>
        </w:rPr>
        <w:t>Odijk /</w:t>
      </w:r>
      <w:proofErr w:type="gramEnd"/>
      <w:r>
        <w:rPr>
          <w:rFonts w:ascii="Ubuntu" w:hAnsi="Ubuntu"/>
          <w:sz w:val="22"/>
          <w:szCs w:val="22"/>
        </w:rPr>
        <w:t xml:space="preserve"> Utrecht, </w:t>
      </w:r>
      <w:r w:rsidR="00625409">
        <w:rPr>
          <w:rFonts w:ascii="Ubuntu" w:hAnsi="Ubuntu"/>
          <w:sz w:val="22"/>
          <w:szCs w:val="22"/>
        </w:rPr>
        <w:t>25 februari.</w:t>
      </w:r>
    </w:p>
    <w:p w14:paraId="02C61B3F" w14:textId="77777777" w:rsidR="00DA1680" w:rsidRPr="00887991" w:rsidRDefault="00DA1680" w:rsidP="00887991">
      <w:pPr>
        <w:spacing w:line="276" w:lineRule="auto"/>
        <w:rPr>
          <w:rFonts w:ascii="Ubuntu" w:hAnsi="Ubuntu"/>
          <w:sz w:val="22"/>
          <w:szCs w:val="22"/>
        </w:rPr>
      </w:pPr>
    </w:p>
    <w:p w14:paraId="050FF5FD" w14:textId="77777777" w:rsidR="00887991" w:rsidRPr="00887991" w:rsidRDefault="008F0C19" w:rsidP="00887991">
      <w:pPr>
        <w:spacing w:line="276" w:lineRule="auto"/>
        <w:rPr>
          <w:rFonts w:ascii="Ubuntu" w:hAnsi="Ubuntu"/>
          <w:b/>
          <w:bCs/>
          <w:sz w:val="22"/>
          <w:szCs w:val="22"/>
        </w:rPr>
      </w:pPr>
      <w:r w:rsidRPr="00887991">
        <w:rPr>
          <w:rFonts w:ascii="Ubuntu" w:hAnsi="Ubuntu"/>
          <w:b/>
          <w:bCs/>
          <w:sz w:val="22"/>
          <w:szCs w:val="22"/>
        </w:rPr>
        <w:t xml:space="preserve">De </w:t>
      </w:r>
      <w:r w:rsidR="00FB054F" w:rsidRPr="00FB054F">
        <w:rPr>
          <w:rFonts w:ascii="Ubuntu" w:hAnsi="Ubuntu"/>
          <w:b/>
          <w:bCs/>
          <w:sz w:val="22"/>
          <w:szCs w:val="22"/>
        </w:rPr>
        <w:t xml:space="preserve">Nederlandse Stichting tot bevordering van de </w:t>
      </w:r>
      <w:proofErr w:type="spellStart"/>
      <w:r w:rsidR="00FB054F" w:rsidRPr="00FB054F">
        <w:rPr>
          <w:rFonts w:ascii="Ubuntu" w:hAnsi="Ubuntu"/>
          <w:b/>
          <w:bCs/>
          <w:sz w:val="22"/>
          <w:szCs w:val="22"/>
        </w:rPr>
        <w:t>Sociaal-pedagogische</w:t>
      </w:r>
      <w:proofErr w:type="spellEnd"/>
      <w:r w:rsidR="00FB054F" w:rsidRPr="00FB054F">
        <w:rPr>
          <w:rFonts w:ascii="Ubuntu" w:hAnsi="Ubuntu"/>
          <w:b/>
          <w:bCs/>
          <w:sz w:val="22"/>
          <w:szCs w:val="22"/>
        </w:rPr>
        <w:t xml:space="preserve"> Zorg</w:t>
      </w:r>
      <w:r w:rsidR="00FB054F">
        <w:rPr>
          <w:rFonts w:ascii="Ubuntu" w:hAnsi="Ubuntu"/>
          <w:b/>
          <w:bCs/>
          <w:sz w:val="22"/>
          <w:szCs w:val="22"/>
        </w:rPr>
        <w:t xml:space="preserve"> </w:t>
      </w:r>
      <w:r w:rsidR="00887991" w:rsidRPr="00887991">
        <w:rPr>
          <w:rFonts w:ascii="Ubuntu" w:hAnsi="Ubuntu"/>
          <w:b/>
          <w:bCs/>
          <w:sz w:val="22"/>
          <w:szCs w:val="22"/>
        </w:rPr>
        <w:t>(</w:t>
      </w:r>
      <w:r w:rsidR="00FB054F">
        <w:rPr>
          <w:rFonts w:ascii="Ubuntu" w:hAnsi="Ubuntu"/>
          <w:b/>
          <w:bCs/>
          <w:sz w:val="22"/>
          <w:szCs w:val="22"/>
        </w:rPr>
        <w:t xml:space="preserve">stichting </w:t>
      </w:r>
      <w:r w:rsidR="00887991" w:rsidRPr="00887991">
        <w:rPr>
          <w:rFonts w:ascii="Ubuntu" w:hAnsi="Ubuntu"/>
          <w:b/>
          <w:bCs/>
          <w:sz w:val="22"/>
          <w:szCs w:val="22"/>
        </w:rPr>
        <w:t xml:space="preserve">SPZ) </w:t>
      </w:r>
      <w:r w:rsidR="0024333B">
        <w:rPr>
          <w:rFonts w:ascii="Ubuntu" w:hAnsi="Ubuntu"/>
          <w:b/>
          <w:bCs/>
          <w:sz w:val="22"/>
          <w:szCs w:val="22"/>
        </w:rPr>
        <w:t>heeft onlangs</w:t>
      </w:r>
      <w:r w:rsidR="003039EC">
        <w:rPr>
          <w:rFonts w:ascii="Ubuntu" w:hAnsi="Ubuntu"/>
          <w:b/>
          <w:bCs/>
          <w:sz w:val="22"/>
          <w:szCs w:val="22"/>
        </w:rPr>
        <w:t xml:space="preserve"> </w:t>
      </w:r>
      <w:r w:rsidR="0024333B">
        <w:rPr>
          <w:rFonts w:ascii="Ubuntu" w:hAnsi="Ubuntu"/>
          <w:b/>
          <w:bCs/>
          <w:sz w:val="22"/>
          <w:szCs w:val="22"/>
        </w:rPr>
        <w:t>een</w:t>
      </w:r>
      <w:r w:rsidRPr="00887991">
        <w:rPr>
          <w:rFonts w:ascii="Ubuntu" w:hAnsi="Ubuntu"/>
          <w:b/>
          <w:bCs/>
          <w:sz w:val="22"/>
          <w:szCs w:val="22"/>
        </w:rPr>
        <w:t xml:space="preserve"> vermogen </w:t>
      </w:r>
      <w:r w:rsidR="008521DE">
        <w:rPr>
          <w:rFonts w:ascii="Ubuntu" w:hAnsi="Ubuntu"/>
          <w:b/>
          <w:bCs/>
          <w:sz w:val="22"/>
          <w:szCs w:val="22"/>
        </w:rPr>
        <w:t xml:space="preserve">van 3 miljoen euro </w:t>
      </w:r>
      <w:r w:rsidRPr="00887991">
        <w:rPr>
          <w:rFonts w:ascii="Ubuntu" w:hAnsi="Ubuntu"/>
          <w:b/>
          <w:bCs/>
          <w:sz w:val="22"/>
          <w:szCs w:val="22"/>
        </w:rPr>
        <w:t>over</w:t>
      </w:r>
      <w:r w:rsidR="0024333B">
        <w:rPr>
          <w:rFonts w:ascii="Ubuntu" w:hAnsi="Ubuntu"/>
          <w:b/>
          <w:bCs/>
          <w:sz w:val="22"/>
          <w:szCs w:val="22"/>
        </w:rPr>
        <w:t>gedragen</w:t>
      </w:r>
      <w:r w:rsidRPr="00887991">
        <w:rPr>
          <w:rFonts w:ascii="Ubuntu" w:hAnsi="Ubuntu"/>
          <w:b/>
          <w:bCs/>
          <w:sz w:val="22"/>
          <w:szCs w:val="22"/>
        </w:rPr>
        <w:t xml:space="preserve"> aan HandicapNL. Samen creëren z</w:t>
      </w:r>
      <w:r w:rsidR="00154578">
        <w:rPr>
          <w:rFonts w:ascii="Ubuntu" w:hAnsi="Ubuntu"/>
          <w:b/>
          <w:bCs/>
          <w:sz w:val="22"/>
          <w:szCs w:val="22"/>
        </w:rPr>
        <w:t>ij</w:t>
      </w:r>
      <w:r w:rsidRPr="00887991">
        <w:rPr>
          <w:rFonts w:ascii="Ubuntu" w:hAnsi="Ubuntu"/>
          <w:b/>
          <w:bCs/>
          <w:sz w:val="22"/>
          <w:szCs w:val="22"/>
        </w:rPr>
        <w:t xml:space="preserve"> een nieuw </w:t>
      </w:r>
      <w:r w:rsidRPr="00887991">
        <w:rPr>
          <w:rFonts w:ascii="Ubuntu" w:hAnsi="Ubuntu"/>
          <w:b/>
          <w:bCs/>
          <w:i/>
          <w:iCs/>
          <w:sz w:val="22"/>
          <w:szCs w:val="22"/>
        </w:rPr>
        <w:t>Fonds SPZ</w:t>
      </w:r>
      <w:r w:rsidR="00887991" w:rsidRPr="00887991">
        <w:rPr>
          <w:rFonts w:ascii="Ubuntu" w:hAnsi="Ubuntu"/>
          <w:b/>
          <w:bCs/>
          <w:sz w:val="22"/>
          <w:szCs w:val="22"/>
        </w:rPr>
        <w:t>, dat projecten steunt voor een b</w:t>
      </w:r>
      <w:r w:rsidRPr="00887991">
        <w:rPr>
          <w:rFonts w:ascii="Ubuntu" w:hAnsi="Ubuntu"/>
          <w:b/>
          <w:bCs/>
          <w:sz w:val="22"/>
          <w:szCs w:val="22"/>
        </w:rPr>
        <w:t xml:space="preserve">etere positie van mensen met een verstandelijke beperking. </w:t>
      </w:r>
      <w:r w:rsidR="0024333B">
        <w:rPr>
          <w:rFonts w:ascii="Ubuntu" w:hAnsi="Ubuntu"/>
          <w:b/>
          <w:bCs/>
          <w:sz w:val="22"/>
          <w:szCs w:val="22"/>
        </w:rPr>
        <w:t xml:space="preserve">Honderd jaar na de start van de professionele </w:t>
      </w:r>
      <w:proofErr w:type="spellStart"/>
      <w:r w:rsidR="0024333B">
        <w:rPr>
          <w:rFonts w:ascii="Ubuntu" w:hAnsi="Ubuntu"/>
          <w:b/>
          <w:bCs/>
          <w:sz w:val="22"/>
          <w:szCs w:val="22"/>
        </w:rPr>
        <w:t>sociaal-pedagogische</w:t>
      </w:r>
      <w:proofErr w:type="spellEnd"/>
      <w:r w:rsidR="0024333B">
        <w:rPr>
          <w:rFonts w:ascii="Ubuntu" w:hAnsi="Ubuntu"/>
          <w:b/>
          <w:bCs/>
          <w:sz w:val="22"/>
          <w:szCs w:val="22"/>
        </w:rPr>
        <w:t xml:space="preserve"> zorg in Nederland, zetten stichting SPZ en HandicapNL een belangrijke stap in hun gezamenlijke missie</w:t>
      </w:r>
      <w:r w:rsidR="00647FE4">
        <w:rPr>
          <w:rFonts w:ascii="Ubuntu" w:hAnsi="Ubuntu"/>
          <w:b/>
          <w:bCs/>
          <w:sz w:val="22"/>
          <w:szCs w:val="22"/>
        </w:rPr>
        <w:t>: een inclusieve samenleving</w:t>
      </w:r>
      <w:r w:rsidR="00887991" w:rsidRPr="00887991">
        <w:rPr>
          <w:rFonts w:ascii="Ubuntu" w:hAnsi="Ubuntu"/>
          <w:b/>
          <w:bCs/>
          <w:sz w:val="22"/>
          <w:szCs w:val="22"/>
        </w:rPr>
        <w:t xml:space="preserve">. “De cirkel is rond”, aldus Jenneke van Veen, voorzitter van </w:t>
      </w:r>
      <w:r w:rsidR="00FF11BB">
        <w:rPr>
          <w:rFonts w:ascii="Ubuntu" w:hAnsi="Ubuntu"/>
          <w:b/>
          <w:bCs/>
          <w:sz w:val="22"/>
          <w:szCs w:val="22"/>
        </w:rPr>
        <w:t xml:space="preserve">stichting </w:t>
      </w:r>
      <w:r w:rsidR="00887991" w:rsidRPr="00887991">
        <w:rPr>
          <w:rFonts w:ascii="Ubuntu" w:hAnsi="Ubuntu"/>
          <w:b/>
          <w:bCs/>
          <w:sz w:val="22"/>
          <w:szCs w:val="22"/>
        </w:rPr>
        <w:t xml:space="preserve">SPZ. </w:t>
      </w:r>
    </w:p>
    <w:p w14:paraId="505CA3EF" w14:textId="77777777" w:rsidR="00887991" w:rsidRDefault="00887991" w:rsidP="00887991">
      <w:pPr>
        <w:spacing w:line="276" w:lineRule="auto"/>
        <w:rPr>
          <w:rFonts w:ascii="Ubuntu" w:hAnsi="Ubuntu"/>
          <w:sz w:val="22"/>
          <w:szCs w:val="22"/>
        </w:rPr>
      </w:pPr>
    </w:p>
    <w:p w14:paraId="0D09DB10" w14:textId="77777777" w:rsidR="00647FE4" w:rsidRPr="00647FE4" w:rsidRDefault="00647FE4" w:rsidP="00887991">
      <w:pPr>
        <w:spacing w:line="276" w:lineRule="auto"/>
        <w:rPr>
          <w:rFonts w:ascii="Ubuntu" w:hAnsi="Ubuntu"/>
          <w:b/>
          <w:bCs/>
          <w:sz w:val="22"/>
          <w:szCs w:val="22"/>
        </w:rPr>
      </w:pPr>
      <w:r w:rsidRPr="00647FE4">
        <w:rPr>
          <w:rFonts w:ascii="Ubuntu" w:hAnsi="Ubuntu"/>
          <w:b/>
          <w:bCs/>
          <w:sz w:val="22"/>
          <w:szCs w:val="22"/>
        </w:rPr>
        <w:t>Voortrekkersrol</w:t>
      </w:r>
    </w:p>
    <w:p w14:paraId="4E25B7CC" w14:textId="77777777" w:rsidR="00FB054F" w:rsidRDefault="00647FE4" w:rsidP="00887991">
      <w:pPr>
        <w:spacing w:line="276" w:lineRule="auto"/>
        <w:rPr>
          <w:rFonts w:ascii="Ubuntu" w:hAnsi="Ubuntu"/>
          <w:sz w:val="22"/>
          <w:szCs w:val="22"/>
        </w:rPr>
      </w:pPr>
      <w:r>
        <w:rPr>
          <w:rFonts w:ascii="Ubuntu" w:hAnsi="Ubuntu"/>
          <w:sz w:val="22"/>
          <w:szCs w:val="22"/>
        </w:rPr>
        <w:t xml:space="preserve">De stichtingen hebben al sinds de oprichting een voortrekkersrol in de zorg voor mensen met een verstandelijke beperking. Zo hebben zij aan de wieg gestaan van o.a. de sociale werkplaatsen en gezinsvervangende tehuizen in Nederland. Door de krachten te bundelen zijn de organisaties nog beter in staat om te werken aan de integratie van mensen met een </w:t>
      </w:r>
      <w:r w:rsidR="00AE69BC">
        <w:rPr>
          <w:rFonts w:ascii="Ubuntu" w:hAnsi="Ubuntu"/>
          <w:sz w:val="22"/>
          <w:szCs w:val="22"/>
        </w:rPr>
        <w:t xml:space="preserve">verstandelijke </w:t>
      </w:r>
      <w:r>
        <w:rPr>
          <w:rFonts w:ascii="Ubuntu" w:hAnsi="Ubuntu"/>
          <w:sz w:val="22"/>
          <w:szCs w:val="22"/>
        </w:rPr>
        <w:t xml:space="preserve">beperking in de samenleving. </w:t>
      </w:r>
    </w:p>
    <w:p w14:paraId="1808F5C9" w14:textId="77777777" w:rsidR="00FB054F" w:rsidRDefault="00FB054F" w:rsidP="00FB054F">
      <w:pPr>
        <w:spacing w:line="276" w:lineRule="auto"/>
        <w:rPr>
          <w:rFonts w:ascii="Ubuntu" w:eastAsia="Times New Roman" w:hAnsi="Ubuntu" w:cs="Times New Roman"/>
          <w:sz w:val="22"/>
          <w:szCs w:val="22"/>
          <w:lang w:eastAsia="nl-NL"/>
        </w:rPr>
      </w:pPr>
    </w:p>
    <w:p w14:paraId="2AC9F058" w14:textId="77777777" w:rsidR="00647FE4" w:rsidRPr="00647FE4" w:rsidRDefault="00647FE4" w:rsidP="00FB054F">
      <w:pPr>
        <w:spacing w:line="276" w:lineRule="auto"/>
        <w:rPr>
          <w:rFonts w:ascii="Ubuntu" w:eastAsia="Times New Roman" w:hAnsi="Ubuntu" w:cs="Times New Roman"/>
          <w:b/>
          <w:bCs/>
          <w:sz w:val="22"/>
          <w:szCs w:val="22"/>
          <w:lang w:eastAsia="nl-NL"/>
        </w:rPr>
      </w:pPr>
      <w:r w:rsidRPr="00647FE4">
        <w:rPr>
          <w:rFonts w:ascii="Ubuntu" w:eastAsia="Times New Roman" w:hAnsi="Ubuntu" w:cs="Times New Roman"/>
          <w:b/>
          <w:bCs/>
          <w:sz w:val="22"/>
          <w:szCs w:val="22"/>
          <w:lang w:eastAsia="nl-NL"/>
        </w:rPr>
        <w:t>Innovatieve en baanbrekende projecten</w:t>
      </w:r>
    </w:p>
    <w:p w14:paraId="20162F05" w14:textId="77777777" w:rsidR="00FB054F" w:rsidRPr="008521DE" w:rsidRDefault="00FB054F" w:rsidP="00FB054F">
      <w:pPr>
        <w:spacing w:line="276" w:lineRule="auto"/>
        <w:rPr>
          <w:rFonts w:ascii="Ubuntu" w:eastAsia="Times New Roman" w:hAnsi="Ubuntu" w:cs="Times New Roman"/>
          <w:sz w:val="22"/>
          <w:szCs w:val="22"/>
          <w:lang w:eastAsia="nl-NL"/>
        </w:rPr>
      </w:pPr>
      <w:r>
        <w:rPr>
          <w:rFonts w:ascii="Ubuntu" w:eastAsia="Times New Roman" w:hAnsi="Ubuntu" w:cs="Times New Roman"/>
          <w:sz w:val="22"/>
          <w:szCs w:val="22"/>
          <w:lang w:eastAsia="nl-NL"/>
        </w:rPr>
        <w:t xml:space="preserve">Het nieuwe </w:t>
      </w:r>
      <w:r w:rsidRPr="00154578">
        <w:rPr>
          <w:rFonts w:ascii="Ubuntu" w:eastAsia="Times New Roman" w:hAnsi="Ubuntu" w:cs="Times New Roman"/>
          <w:i/>
          <w:iCs/>
          <w:sz w:val="22"/>
          <w:szCs w:val="22"/>
          <w:lang w:eastAsia="nl-NL"/>
        </w:rPr>
        <w:t>Fonds SPZ</w:t>
      </w:r>
      <w:r>
        <w:rPr>
          <w:rFonts w:ascii="Ubuntu" w:eastAsia="Times New Roman" w:hAnsi="Ubuntu" w:cs="Times New Roman"/>
          <w:sz w:val="22"/>
          <w:szCs w:val="22"/>
          <w:lang w:eastAsia="nl-NL"/>
        </w:rPr>
        <w:t xml:space="preserve"> wordt door HandicapNL beheerd en besteed aan </w:t>
      </w:r>
      <w:r w:rsidR="00647FE4">
        <w:rPr>
          <w:rFonts w:ascii="Ubuntu" w:eastAsia="Times New Roman" w:hAnsi="Ubuntu" w:cs="Times New Roman"/>
          <w:sz w:val="22"/>
          <w:szCs w:val="22"/>
          <w:lang w:eastAsia="nl-NL"/>
        </w:rPr>
        <w:t xml:space="preserve">vooruitstrevende </w:t>
      </w:r>
      <w:r>
        <w:rPr>
          <w:rFonts w:ascii="Ubuntu" w:eastAsia="Times New Roman" w:hAnsi="Ubuntu" w:cs="Times New Roman"/>
          <w:sz w:val="22"/>
          <w:szCs w:val="22"/>
          <w:lang w:eastAsia="nl-NL"/>
        </w:rPr>
        <w:t xml:space="preserve">projecten voor </w:t>
      </w:r>
      <w:r w:rsidR="00647FE4">
        <w:rPr>
          <w:rFonts w:ascii="Ubuntu" w:eastAsia="Times New Roman" w:hAnsi="Ubuntu" w:cs="Times New Roman"/>
          <w:sz w:val="22"/>
          <w:szCs w:val="22"/>
          <w:lang w:eastAsia="nl-NL"/>
        </w:rPr>
        <w:t>de participatie</w:t>
      </w:r>
      <w:r>
        <w:rPr>
          <w:rFonts w:ascii="Ubuntu" w:eastAsia="Times New Roman" w:hAnsi="Ubuntu" w:cs="Times New Roman"/>
          <w:sz w:val="22"/>
          <w:szCs w:val="22"/>
          <w:lang w:eastAsia="nl-NL"/>
        </w:rPr>
        <w:t xml:space="preserve"> van mensen met een verstandelijke beperking. Tweejaarlijks wordt de </w:t>
      </w:r>
      <w:r w:rsidRPr="00AE69BC">
        <w:rPr>
          <w:rFonts w:ascii="Ubuntu" w:eastAsia="Times New Roman" w:hAnsi="Ubuntu" w:cs="Times New Roman"/>
          <w:i/>
          <w:iCs/>
          <w:sz w:val="22"/>
          <w:szCs w:val="22"/>
          <w:lang w:eastAsia="nl-NL"/>
        </w:rPr>
        <w:t>Pier de Boer prijs</w:t>
      </w:r>
      <w:r>
        <w:rPr>
          <w:rFonts w:ascii="Ubuntu" w:eastAsia="Times New Roman" w:hAnsi="Ubuntu" w:cs="Times New Roman"/>
          <w:sz w:val="22"/>
          <w:szCs w:val="22"/>
          <w:lang w:eastAsia="nl-NL"/>
        </w:rPr>
        <w:t xml:space="preserve"> uitgereikt aan het initiatief dat het beste bijdraagt aan inclusie. De winnaar van 2021 zal in september bekend worden gemaakt.  Daniëlle </w:t>
      </w:r>
      <w:proofErr w:type="spellStart"/>
      <w:r>
        <w:rPr>
          <w:rFonts w:ascii="Ubuntu" w:eastAsia="Times New Roman" w:hAnsi="Ubuntu" w:cs="Times New Roman"/>
          <w:sz w:val="22"/>
          <w:szCs w:val="22"/>
          <w:lang w:eastAsia="nl-NL"/>
        </w:rPr>
        <w:t>Schutgens</w:t>
      </w:r>
      <w:proofErr w:type="spellEnd"/>
      <w:r>
        <w:rPr>
          <w:rFonts w:ascii="Ubuntu" w:eastAsia="Times New Roman" w:hAnsi="Ubuntu" w:cs="Times New Roman"/>
          <w:sz w:val="22"/>
          <w:szCs w:val="22"/>
          <w:lang w:eastAsia="nl-NL"/>
        </w:rPr>
        <w:t xml:space="preserve">, directeur van HandicapNL, is blij met het nieuwe fonds. “Wij zitten niet stil totdat iedereen met een handicap een normaal sociaal leven kan leiden. Het nieuwe Fonds SPZ helpt daar enorm bij!” </w:t>
      </w:r>
    </w:p>
    <w:p w14:paraId="0E169E7F" w14:textId="77777777" w:rsidR="00FB054F" w:rsidRDefault="00FB054F" w:rsidP="00887991">
      <w:pPr>
        <w:spacing w:line="276" w:lineRule="auto"/>
        <w:rPr>
          <w:rFonts w:ascii="Ubuntu" w:hAnsi="Ubuntu"/>
          <w:sz w:val="22"/>
          <w:szCs w:val="22"/>
        </w:rPr>
      </w:pPr>
    </w:p>
    <w:p w14:paraId="14CB3326" w14:textId="77777777" w:rsidR="00647FE4" w:rsidRPr="00647FE4" w:rsidRDefault="00647FE4" w:rsidP="00887991">
      <w:pPr>
        <w:spacing w:line="276" w:lineRule="auto"/>
        <w:rPr>
          <w:rFonts w:ascii="Ubuntu" w:hAnsi="Ubuntu"/>
          <w:b/>
          <w:bCs/>
          <w:sz w:val="22"/>
          <w:szCs w:val="22"/>
        </w:rPr>
      </w:pPr>
      <w:r w:rsidRPr="00647FE4">
        <w:rPr>
          <w:rFonts w:ascii="Ubuntu" w:hAnsi="Ubuntu"/>
          <w:b/>
          <w:bCs/>
          <w:sz w:val="22"/>
          <w:szCs w:val="22"/>
        </w:rPr>
        <w:t>Gezamenlijk verleden</w:t>
      </w:r>
    </w:p>
    <w:p w14:paraId="5275F772" w14:textId="75CA01E0" w:rsidR="003E2BD3" w:rsidRDefault="00647FE4" w:rsidP="00887991">
      <w:pPr>
        <w:spacing w:line="276" w:lineRule="auto"/>
        <w:rPr>
          <w:rFonts w:ascii="Ubuntu" w:eastAsia="Times New Roman" w:hAnsi="Ubuntu" w:cs="Times New Roman"/>
          <w:sz w:val="22"/>
          <w:szCs w:val="22"/>
          <w:lang w:eastAsia="nl-NL"/>
        </w:rPr>
      </w:pPr>
      <w:r>
        <w:rPr>
          <w:rFonts w:ascii="Ubuntu" w:hAnsi="Ubuntu"/>
          <w:sz w:val="22"/>
          <w:szCs w:val="22"/>
        </w:rPr>
        <w:t>Grondlegger</w:t>
      </w:r>
      <w:r w:rsidR="00887991" w:rsidRPr="00887991">
        <w:rPr>
          <w:rFonts w:ascii="Ubuntu" w:hAnsi="Ubuntu"/>
          <w:sz w:val="22"/>
          <w:szCs w:val="22"/>
        </w:rPr>
        <w:t xml:space="preserve"> Pier de Boer ontfermde zich </w:t>
      </w:r>
      <w:r w:rsidR="00154578">
        <w:rPr>
          <w:rFonts w:ascii="Ubuntu" w:hAnsi="Ubuntu"/>
          <w:sz w:val="22"/>
          <w:szCs w:val="22"/>
        </w:rPr>
        <w:t>vanaf</w:t>
      </w:r>
      <w:r w:rsidR="00887991" w:rsidRPr="00887991">
        <w:rPr>
          <w:rFonts w:ascii="Ubuntu" w:hAnsi="Ubuntu"/>
          <w:sz w:val="22"/>
          <w:szCs w:val="22"/>
        </w:rPr>
        <w:t xml:space="preserve"> 192</w:t>
      </w:r>
      <w:r w:rsidR="00625409">
        <w:rPr>
          <w:rFonts w:ascii="Ubuntu" w:hAnsi="Ubuntu"/>
          <w:sz w:val="22"/>
          <w:szCs w:val="22"/>
        </w:rPr>
        <w:t>1</w:t>
      </w:r>
      <w:r w:rsidR="00887991" w:rsidRPr="00887991">
        <w:rPr>
          <w:rFonts w:ascii="Ubuntu" w:hAnsi="Ubuntu"/>
          <w:sz w:val="22"/>
          <w:szCs w:val="22"/>
        </w:rPr>
        <w:t xml:space="preserve"> over</w:t>
      </w:r>
      <w:r w:rsidR="004C036B">
        <w:rPr>
          <w:rFonts w:ascii="Ubuntu" w:hAnsi="Ubuntu"/>
          <w:sz w:val="22"/>
          <w:szCs w:val="22"/>
        </w:rPr>
        <w:t xml:space="preserve"> mensen met een verstandelijke beperking </w:t>
      </w:r>
      <w:r w:rsidR="00887991" w:rsidRPr="00887991">
        <w:rPr>
          <w:rFonts w:ascii="Ubuntu" w:hAnsi="Ubuntu"/>
          <w:sz w:val="22"/>
          <w:szCs w:val="22"/>
        </w:rPr>
        <w:t xml:space="preserve">en zorgde voor hulp, ondersteuning en werk. </w:t>
      </w:r>
      <w:r w:rsidR="00887991">
        <w:rPr>
          <w:rFonts w:ascii="Ubuntu" w:eastAsia="Times New Roman" w:hAnsi="Ubuntu" w:cs="Arial"/>
          <w:sz w:val="22"/>
          <w:szCs w:val="22"/>
          <w:lang w:eastAsia="nl-NL"/>
        </w:rPr>
        <w:t>O</w:t>
      </w:r>
      <w:r w:rsidR="003E2BD3" w:rsidRPr="003E2BD3">
        <w:rPr>
          <w:rFonts w:ascii="Ubuntu" w:eastAsia="Times New Roman" w:hAnsi="Ubuntu" w:cs="Arial"/>
          <w:sz w:val="22"/>
          <w:szCs w:val="22"/>
          <w:lang w:eastAsia="nl-NL"/>
        </w:rPr>
        <w:t>p 23 april 1932 vond in Arnhem de oprichting plaats van de Nederlandsche Vereeniging</w:t>
      </w:r>
      <w:r w:rsidR="00887991">
        <w:rPr>
          <w:rFonts w:ascii="Ubuntu" w:eastAsia="Times New Roman" w:hAnsi="Ubuntu" w:cs="Arial"/>
          <w:sz w:val="22"/>
          <w:szCs w:val="22"/>
          <w:lang w:eastAsia="nl-NL"/>
        </w:rPr>
        <w:t xml:space="preserve"> </w:t>
      </w:r>
      <w:r w:rsidR="003E2BD3" w:rsidRPr="003E2BD3">
        <w:rPr>
          <w:rFonts w:ascii="Ubuntu" w:eastAsia="Times New Roman" w:hAnsi="Ubuntu" w:cs="Arial"/>
          <w:sz w:val="22"/>
          <w:szCs w:val="22"/>
          <w:lang w:eastAsia="nl-NL"/>
        </w:rPr>
        <w:t>Nazorg Buitengewoon Onderwijs</w:t>
      </w:r>
      <w:r w:rsidR="008521DE">
        <w:rPr>
          <w:rFonts w:ascii="Ubuntu" w:eastAsia="Times New Roman" w:hAnsi="Ubuntu" w:cs="Arial"/>
          <w:sz w:val="22"/>
          <w:szCs w:val="22"/>
          <w:lang w:eastAsia="nl-NL"/>
        </w:rPr>
        <w:t xml:space="preserve">, een van de voorlopers van stichting SPZ. </w:t>
      </w:r>
      <w:r w:rsidR="00CB36FB">
        <w:rPr>
          <w:rFonts w:ascii="Ubuntu" w:hAnsi="Ubuntu"/>
          <w:sz w:val="22"/>
          <w:szCs w:val="22"/>
        </w:rPr>
        <w:t>In</w:t>
      </w:r>
      <w:r w:rsidR="008521DE">
        <w:rPr>
          <w:rFonts w:ascii="Ubuntu" w:hAnsi="Ubuntu"/>
          <w:sz w:val="22"/>
          <w:szCs w:val="22"/>
        </w:rPr>
        <w:t xml:space="preserve"> 1959 </w:t>
      </w:r>
      <w:r w:rsidR="00CB36FB">
        <w:rPr>
          <w:rFonts w:ascii="Ubuntu" w:hAnsi="Ubuntu"/>
          <w:sz w:val="22"/>
          <w:szCs w:val="22"/>
        </w:rPr>
        <w:t xml:space="preserve">werd door SPZ </w:t>
      </w:r>
      <w:r w:rsidR="008521DE">
        <w:rPr>
          <w:rFonts w:ascii="Ubuntu" w:hAnsi="Ubuntu"/>
          <w:sz w:val="22"/>
          <w:szCs w:val="22"/>
        </w:rPr>
        <w:t xml:space="preserve">het </w:t>
      </w:r>
      <w:r w:rsidR="008F0C19" w:rsidRPr="00887991">
        <w:rPr>
          <w:rFonts w:ascii="Ubuntu" w:eastAsia="Times New Roman" w:hAnsi="Ubuntu" w:cs="Arial"/>
          <w:sz w:val="22"/>
          <w:szCs w:val="22"/>
          <w:shd w:val="clear" w:color="auto" w:fill="FFFFFF"/>
          <w:lang w:eastAsia="nl-NL"/>
        </w:rPr>
        <w:t xml:space="preserve">Landelijk </w:t>
      </w:r>
      <w:proofErr w:type="spellStart"/>
      <w:r w:rsidR="008F0C19" w:rsidRPr="00887991">
        <w:rPr>
          <w:rFonts w:ascii="Ubuntu" w:eastAsia="Times New Roman" w:hAnsi="Ubuntu" w:cs="Arial"/>
          <w:sz w:val="22"/>
          <w:szCs w:val="22"/>
          <w:shd w:val="clear" w:color="auto" w:fill="FFFFFF"/>
          <w:lang w:eastAsia="nl-NL"/>
        </w:rPr>
        <w:t>Kollekte</w:t>
      </w:r>
      <w:proofErr w:type="spellEnd"/>
      <w:r w:rsidR="008F0C19" w:rsidRPr="00887991">
        <w:rPr>
          <w:rFonts w:ascii="Ubuntu" w:eastAsia="Times New Roman" w:hAnsi="Ubuntu" w:cs="Arial"/>
          <w:sz w:val="22"/>
          <w:szCs w:val="22"/>
          <w:shd w:val="clear" w:color="auto" w:fill="FFFFFF"/>
          <w:lang w:eastAsia="nl-NL"/>
        </w:rPr>
        <w:t xml:space="preserve"> Bureau voor Geestelijk Gehandicapten </w:t>
      </w:r>
      <w:r w:rsidR="008521DE">
        <w:rPr>
          <w:rFonts w:ascii="Ubuntu" w:eastAsia="Times New Roman" w:hAnsi="Ubuntu" w:cs="Times New Roman"/>
          <w:sz w:val="22"/>
          <w:szCs w:val="22"/>
          <w:lang w:eastAsia="nl-NL"/>
        </w:rPr>
        <w:t>op</w:t>
      </w:r>
      <w:r w:rsidR="00CB36FB">
        <w:rPr>
          <w:rFonts w:ascii="Ubuntu" w:eastAsia="Times New Roman" w:hAnsi="Ubuntu" w:cs="Times New Roman"/>
          <w:sz w:val="22"/>
          <w:szCs w:val="22"/>
          <w:lang w:eastAsia="nl-NL"/>
        </w:rPr>
        <w:t>gericht</w:t>
      </w:r>
      <w:r w:rsidR="008521DE">
        <w:rPr>
          <w:rFonts w:ascii="Ubuntu" w:eastAsia="Times New Roman" w:hAnsi="Ubuntu" w:cs="Times New Roman"/>
          <w:sz w:val="22"/>
          <w:szCs w:val="22"/>
          <w:lang w:eastAsia="nl-NL"/>
        </w:rPr>
        <w:t>.</w:t>
      </w:r>
      <w:r w:rsidR="00154578">
        <w:rPr>
          <w:rFonts w:ascii="Ubuntu" w:eastAsia="Times New Roman" w:hAnsi="Ubuntu" w:cs="Times New Roman"/>
          <w:sz w:val="22"/>
          <w:szCs w:val="22"/>
          <w:lang w:eastAsia="nl-NL"/>
        </w:rPr>
        <w:t xml:space="preserve"> Op het hoogtepunt van het bureau werd er jaarlijks 4 miljoen gulden gecollecteerd.</w:t>
      </w:r>
      <w:r w:rsidR="008521DE">
        <w:rPr>
          <w:rFonts w:ascii="Ubuntu" w:eastAsia="Times New Roman" w:hAnsi="Ubuntu" w:cs="Times New Roman"/>
          <w:sz w:val="22"/>
          <w:szCs w:val="22"/>
          <w:lang w:eastAsia="nl-NL"/>
        </w:rPr>
        <w:t xml:space="preserve"> Het </w:t>
      </w:r>
      <w:proofErr w:type="spellStart"/>
      <w:r w:rsidR="008521DE">
        <w:rPr>
          <w:rFonts w:ascii="Ubuntu" w:eastAsia="Times New Roman" w:hAnsi="Ubuntu" w:cs="Times New Roman"/>
          <w:sz w:val="22"/>
          <w:szCs w:val="22"/>
          <w:lang w:eastAsia="nl-NL"/>
        </w:rPr>
        <w:t>Kollekte</w:t>
      </w:r>
      <w:proofErr w:type="spellEnd"/>
      <w:r w:rsidR="008521DE">
        <w:rPr>
          <w:rFonts w:ascii="Ubuntu" w:eastAsia="Times New Roman" w:hAnsi="Ubuntu" w:cs="Times New Roman"/>
          <w:sz w:val="22"/>
          <w:szCs w:val="22"/>
          <w:lang w:eastAsia="nl-NL"/>
        </w:rPr>
        <w:t xml:space="preserve"> Bureau (later</w:t>
      </w:r>
      <w:r w:rsidR="00FF11BB">
        <w:rPr>
          <w:rFonts w:ascii="Ubuntu" w:eastAsia="Times New Roman" w:hAnsi="Ubuntu" w:cs="Times New Roman"/>
          <w:sz w:val="22"/>
          <w:szCs w:val="22"/>
          <w:lang w:eastAsia="nl-NL"/>
        </w:rPr>
        <w:t>:</w:t>
      </w:r>
      <w:r w:rsidR="008521DE">
        <w:rPr>
          <w:rFonts w:ascii="Ubuntu" w:eastAsia="Times New Roman" w:hAnsi="Ubuntu" w:cs="Times New Roman"/>
          <w:sz w:val="22"/>
          <w:szCs w:val="22"/>
          <w:lang w:eastAsia="nl-NL"/>
        </w:rPr>
        <w:t xml:space="preserve"> Fonds verstandelijk gehandicapten) fuseerde in 2018 met het Revalidatiefonds en ging samen verder onder de huidige naam HandicapNL. </w:t>
      </w:r>
    </w:p>
    <w:p w14:paraId="12A2A490" w14:textId="77777777" w:rsidR="00CB36FB" w:rsidRDefault="00CB36FB" w:rsidP="00887991">
      <w:pPr>
        <w:pBdr>
          <w:bottom w:val="single" w:sz="6" w:space="1" w:color="auto"/>
        </w:pBdr>
        <w:spacing w:line="276" w:lineRule="auto"/>
        <w:rPr>
          <w:rFonts w:ascii="Ubuntu" w:eastAsia="Times New Roman" w:hAnsi="Ubuntu" w:cs="Times New Roman"/>
          <w:sz w:val="22"/>
          <w:szCs w:val="22"/>
          <w:lang w:eastAsia="nl-NL"/>
        </w:rPr>
      </w:pPr>
    </w:p>
    <w:p w14:paraId="048FDB1E" w14:textId="77777777" w:rsidR="00377137" w:rsidRDefault="00377137" w:rsidP="00377137">
      <w:pPr>
        <w:autoSpaceDE w:val="0"/>
        <w:autoSpaceDN w:val="0"/>
        <w:adjustRightInd w:val="0"/>
        <w:rPr>
          <w:rFonts w:ascii="Ubuntu" w:hAnsi="Ubuntu"/>
          <w:b/>
          <w:bCs/>
          <w:color w:val="000000" w:themeColor="text1"/>
          <w:sz w:val="22"/>
          <w:szCs w:val="22"/>
        </w:rPr>
      </w:pPr>
    </w:p>
    <w:p w14:paraId="1DD5C739" w14:textId="77777777" w:rsidR="00377137" w:rsidRPr="002D5DF7" w:rsidRDefault="00377137" w:rsidP="00377137">
      <w:pPr>
        <w:autoSpaceDE w:val="0"/>
        <w:autoSpaceDN w:val="0"/>
        <w:adjustRightInd w:val="0"/>
        <w:rPr>
          <w:rFonts w:ascii="Ubuntu" w:hAnsi="Ubuntu"/>
          <w:b/>
          <w:bCs/>
          <w:color w:val="000000" w:themeColor="text1"/>
          <w:sz w:val="22"/>
          <w:szCs w:val="22"/>
        </w:rPr>
      </w:pPr>
      <w:r w:rsidRPr="002D5DF7">
        <w:rPr>
          <w:rFonts w:ascii="Ubuntu" w:hAnsi="Ubuntu"/>
          <w:b/>
          <w:bCs/>
          <w:color w:val="000000" w:themeColor="text1"/>
          <w:sz w:val="22"/>
          <w:szCs w:val="22"/>
        </w:rPr>
        <w:t>Noot voor de redactie (niet voor publicatie)</w:t>
      </w:r>
    </w:p>
    <w:p w14:paraId="2D488776" w14:textId="77777777" w:rsidR="00377137" w:rsidRPr="002D5DF7" w:rsidRDefault="00377137" w:rsidP="00377137">
      <w:pPr>
        <w:autoSpaceDE w:val="0"/>
        <w:autoSpaceDN w:val="0"/>
        <w:adjustRightInd w:val="0"/>
        <w:rPr>
          <w:rFonts w:ascii="Ubuntu" w:hAnsi="Ubuntu"/>
          <w:color w:val="000000" w:themeColor="text1"/>
          <w:sz w:val="22"/>
          <w:szCs w:val="22"/>
        </w:rPr>
      </w:pPr>
      <w:r w:rsidRPr="002D5DF7">
        <w:rPr>
          <w:rFonts w:ascii="Ubuntu" w:hAnsi="Ubuntu"/>
          <w:color w:val="000000" w:themeColor="text1"/>
          <w:sz w:val="22"/>
          <w:szCs w:val="22"/>
        </w:rPr>
        <w:t xml:space="preserve">Voor meer informatie kunt u contact opnemen met Jeroen van de Koppel, woordvoerder HandicapNL (06) 30 989607 of </w:t>
      </w:r>
      <w:hyperlink r:id="rId6" w:history="1">
        <w:r w:rsidRPr="002D5DF7">
          <w:rPr>
            <w:rStyle w:val="Hyperlink"/>
            <w:rFonts w:ascii="Ubuntu" w:hAnsi="Ubuntu"/>
            <w:color w:val="000000" w:themeColor="text1"/>
            <w:sz w:val="22"/>
            <w:szCs w:val="22"/>
          </w:rPr>
          <w:t>jeroen@handicap.nl</w:t>
        </w:r>
      </w:hyperlink>
      <w:r w:rsidRPr="002D5DF7">
        <w:rPr>
          <w:rFonts w:ascii="Ubuntu" w:hAnsi="Ubuntu"/>
          <w:color w:val="000000" w:themeColor="text1"/>
          <w:sz w:val="22"/>
          <w:szCs w:val="22"/>
        </w:rPr>
        <w:t xml:space="preserve"> </w:t>
      </w:r>
    </w:p>
    <w:p w14:paraId="528184B8" w14:textId="77777777" w:rsidR="00CB36FB" w:rsidRDefault="00CB36FB" w:rsidP="00887991">
      <w:pPr>
        <w:spacing w:line="276" w:lineRule="auto"/>
        <w:rPr>
          <w:rFonts w:ascii="Ubuntu" w:eastAsia="Times New Roman" w:hAnsi="Ubuntu" w:cs="Times New Roman"/>
          <w:sz w:val="22"/>
          <w:szCs w:val="22"/>
          <w:lang w:eastAsia="nl-NL"/>
        </w:rPr>
      </w:pPr>
    </w:p>
    <w:p w14:paraId="4DCD724A" w14:textId="77777777" w:rsidR="00647FE4" w:rsidRDefault="00647FE4" w:rsidP="00887991">
      <w:pPr>
        <w:spacing w:line="276" w:lineRule="auto"/>
        <w:rPr>
          <w:rFonts w:ascii="Ubuntu" w:eastAsia="Times New Roman" w:hAnsi="Ubuntu" w:cs="Times New Roman"/>
          <w:sz w:val="22"/>
          <w:szCs w:val="22"/>
          <w:lang w:eastAsia="nl-NL"/>
        </w:rPr>
      </w:pPr>
    </w:p>
    <w:p w14:paraId="5DA66CDA" w14:textId="77777777" w:rsidR="008521DE" w:rsidRDefault="008521DE" w:rsidP="00887991">
      <w:pPr>
        <w:spacing w:line="276" w:lineRule="auto"/>
        <w:rPr>
          <w:rFonts w:ascii="Ubuntu" w:eastAsia="Times New Roman" w:hAnsi="Ubuntu" w:cs="Times New Roman"/>
          <w:sz w:val="22"/>
          <w:szCs w:val="22"/>
          <w:lang w:eastAsia="nl-NL"/>
        </w:rPr>
      </w:pPr>
    </w:p>
    <w:p w14:paraId="54AADD95" w14:textId="77777777" w:rsidR="00FB054F" w:rsidRPr="008521DE" w:rsidRDefault="00FB054F">
      <w:pPr>
        <w:spacing w:line="276" w:lineRule="auto"/>
        <w:rPr>
          <w:rFonts w:ascii="Ubuntu" w:eastAsia="Times New Roman" w:hAnsi="Ubuntu" w:cs="Times New Roman"/>
          <w:sz w:val="22"/>
          <w:szCs w:val="22"/>
          <w:lang w:eastAsia="nl-NL"/>
        </w:rPr>
      </w:pPr>
    </w:p>
    <w:sectPr w:rsidR="00FB054F" w:rsidRPr="00852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7"/>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F8"/>
    <w:rsid w:val="00154578"/>
    <w:rsid w:val="001876F8"/>
    <w:rsid w:val="0024333B"/>
    <w:rsid w:val="003039EC"/>
    <w:rsid w:val="00377137"/>
    <w:rsid w:val="003E2BD3"/>
    <w:rsid w:val="00417E72"/>
    <w:rsid w:val="004C036B"/>
    <w:rsid w:val="005D566A"/>
    <w:rsid w:val="00625409"/>
    <w:rsid w:val="00647FE4"/>
    <w:rsid w:val="008521DE"/>
    <w:rsid w:val="00887991"/>
    <w:rsid w:val="008F0C19"/>
    <w:rsid w:val="00915A16"/>
    <w:rsid w:val="00AE69BC"/>
    <w:rsid w:val="00CB36FB"/>
    <w:rsid w:val="00DA1680"/>
    <w:rsid w:val="00FB054F"/>
    <w:rsid w:val="00FF1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EC5A49"/>
  <w15:chartTrackingRefBased/>
  <w15:docId w15:val="{34693960-9C15-2044-A74A-CF06BBB7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7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122">
      <w:bodyDiv w:val="1"/>
      <w:marLeft w:val="0"/>
      <w:marRight w:val="0"/>
      <w:marTop w:val="0"/>
      <w:marBottom w:val="0"/>
      <w:divBdr>
        <w:top w:val="none" w:sz="0" w:space="0" w:color="auto"/>
        <w:left w:val="none" w:sz="0" w:space="0" w:color="auto"/>
        <w:bottom w:val="none" w:sz="0" w:space="0" w:color="auto"/>
        <w:right w:val="none" w:sz="0" w:space="0" w:color="auto"/>
      </w:divBdr>
    </w:div>
    <w:div w:id="195967347">
      <w:bodyDiv w:val="1"/>
      <w:marLeft w:val="0"/>
      <w:marRight w:val="0"/>
      <w:marTop w:val="0"/>
      <w:marBottom w:val="0"/>
      <w:divBdr>
        <w:top w:val="none" w:sz="0" w:space="0" w:color="auto"/>
        <w:left w:val="none" w:sz="0" w:space="0" w:color="auto"/>
        <w:bottom w:val="none" w:sz="0" w:space="0" w:color="auto"/>
        <w:right w:val="none" w:sz="0" w:space="0" w:color="auto"/>
      </w:divBdr>
      <w:divsChild>
        <w:div w:id="1686207478">
          <w:marLeft w:val="0"/>
          <w:marRight w:val="0"/>
          <w:marTop w:val="0"/>
          <w:marBottom w:val="0"/>
          <w:divBdr>
            <w:top w:val="none" w:sz="0" w:space="0" w:color="auto"/>
            <w:left w:val="none" w:sz="0" w:space="0" w:color="auto"/>
            <w:bottom w:val="none" w:sz="0" w:space="0" w:color="auto"/>
            <w:right w:val="none" w:sz="0" w:space="0" w:color="auto"/>
          </w:divBdr>
        </w:div>
        <w:div w:id="690104794">
          <w:marLeft w:val="0"/>
          <w:marRight w:val="0"/>
          <w:marTop w:val="0"/>
          <w:marBottom w:val="0"/>
          <w:divBdr>
            <w:top w:val="none" w:sz="0" w:space="0" w:color="auto"/>
            <w:left w:val="none" w:sz="0" w:space="0" w:color="auto"/>
            <w:bottom w:val="none" w:sz="0" w:space="0" w:color="auto"/>
            <w:right w:val="none" w:sz="0" w:space="0" w:color="auto"/>
          </w:divBdr>
        </w:div>
        <w:div w:id="880869631">
          <w:marLeft w:val="0"/>
          <w:marRight w:val="0"/>
          <w:marTop w:val="0"/>
          <w:marBottom w:val="0"/>
          <w:divBdr>
            <w:top w:val="none" w:sz="0" w:space="0" w:color="auto"/>
            <w:left w:val="none" w:sz="0" w:space="0" w:color="auto"/>
            <w:bottom w:val="none" w:sz="0" w:space="0" w:color="auto"/>
            <w:right w:val="none" w:sz="0" w:space="0" w:color="auto"/>
          </w:divBdr>
        </w:div>
        <w:div w:id="1113480859">
          <w:marLeft w:val="0"/>
          <w:marRight w:val="0"/>
          <w:marTop w:val="0"/>
          <w:marBottom w:val="0"/>
          <w:divBdr>
            <w:top w:val="none" w:sz="0" w:space="0" w:color="auto"/>
            <w:left w:val="none" w:sz="0" w:space="0" w:color="auto"/>
            <w:bottom w:val="none" w:sz="0" w:space="0" w:color="auto"/>
            <w:right w:val="none" w:sz="0" w:space="0" w:color="auto"/>
          </w:divBdr>
        </w:div>
        <w:div w:id="2088064587">
          <w:marLeft w:val="0"/>
          <w:marRight w:val="0"/>
          <w:marTop w:val="0"/>
          <w:marBottom w:val="0"/>
          <w:divBdr>
            <w:top w:val="none" w:sz="0" w:space="0" w:color="auto"/>
            <w:left w:val="none" w:sz="0" w:space="0" w:color="auto"/>
            <w:bottom w:val="none" w:sz="0" w:space="0" w:color="auto"/>
            <w:right w:val="none" w:sz="0" w:space="0" w:color="auto"/>
          </w:divBdr>
        </w:div>
        <w:div w:id="287397832">
          <w:marLeft w:val="0"/>
          <w:marRight w:val="0"/>
          <w:marTop w:val="0"/>
          <w:marBottom w:val="0"/>
          <w:divBdr>
            <w:top w:val="none" w:sz="0" w:space="0" w:color="auto"/>
            <w:left w:val="none" w:sz="0" w:space="0" w:color="auto"/>
            <w:bottom w:val="none" w:sz="0" w:space="0" w:color="auto"/>
            <w:right w:val="none" w:sz="0" w:space="0" w:color="auto"/>
          </w:divBdr>
        </w:div>
        <w:div w:id="955134616">
          <w:marLeft w:val="0"/>
          <w:marRight w:val="0"/>
          <w:marTop w:val="0"/>
          <w:marBottom w:val="0"/>
          <w:divBdr>
            <w:top w:val="none" w:sz="0" w:space="0" w:color="auto"/>
            <w:left w:val="none" w:sz="0" w:space="0" w:color="auto"/>
            <w:bottom w:val="none" w:sz="0" w:space="0" w:color="auto"/>
            <w:right w:val="none" w:sz="0" w:space="0" w:color="auto"/>
          </w:divBdr>
        </w:div>
      </w:divsChild>
    </w:div>
    <w:div w:id="270867255">
      <w:bodyDiv w:val="1"/>
      <w:marLeft w:val="0"/>
      <w:marRight w:val="0"/>
      <w:marTop w:val="0"/>
      <w:marBottom w:val="0"/>
      <w:divBdr>
        <w:top w:val="none" w:sz="0" w:space="0" w:color="auto"/>
        <w:left w:val="none" w:sz="0" w:space="0" w:color="auto"/>
        <w:bottom w:val="none" w:sz="0" w:space="0" w:color="auto"/>
        <w:right w:val="none" w:sz="0" w:space="0" w:color="auto"/>
      </w:divBdr>
      <w:divsChild>
        <w:div w:id="332535558">
          <w:marLeft w:val="0"/>
          <w:marRight w:val="0"/>
          <w:marTop w:val="0"/>
          <w:marBottom w:val="0"/>
          <w:divBdr>
            <w:top w:val="none" w:sz="0" w:space="0" w:color="auto"/>
            <w:left w:val="none" w:sz="0" w:space="0" w:color="auto"/>
            <w:bottom w:val="none" w:sz="0" w:space="0" w:color="auto"/>
            <w:right w:val="none" w:sz="0" w:space="0" w:color="auto"/>
          </w:divBdr>
        </w:div>
        <w:div w:id="1348092212">
          <w:marLeft w:val="0"/>
          <w:marRight w:val="0"/>
          <w:marTop w:val="0"/>
          <w:marBottom w:val="0"/>
          <w:divBdr>
            <w:top w:val="none" w:sz="0" w:space="0" w:color="auto"/>
            <w:left w:val="none" w:sz="0" w:space="0" w:color="auto"/>
            <w:bottom w:val="none" w:sz="0" w:space="0" w:color="auto"/>
            <w:right w:val="none" w:sz="0" w:space="0" w:color="auto"/>
          </w:divBdr>
        </w:div>
      </w:divsChild>
    </w:div>
    <w:div w:id="285427044">
      <w:bodyDiv w:val="1"/>
      <w:marLeft w:val="0"/>
      <w:marRight w:val="0"/>
      <w:marTop w:val="0"/>
      <w:marBottom w:val="0"/>
      <w:divBdr>
        <w:top w:val="none" w:sz="0" w:space="0" w:color="auto"/>
        <w:left w:val="none" w:sz="0" w:space="0" w:color="auto"/>
        <w:bottom w:val="none" w:sz="0" w:space="0" w:color="auto"/>
        <w:right w:val="none" w:sz="0" w:space="0" w:color="auto"/>
      </w:divBdr>
    </w:div>
    <w:div w:id="1393234844">
      <w:bodyDiv w:val="1"/>
      <w:marLeft w:val="0"/>
      <w:marRight w:val="0"/>
      <w:marTop w:val="0"/>
      <w:marBottom w:val="0"/>
      <w:divBdr>
        <w:top w:val="none" w:sz="0" w:space="0" w:color="auto"/>
        <w:left w:val="none" w:sz="0" w:space="0" w:color="auto"/>
        <w:bottom w:val="none" w:sz="0" w:space="0" w:color="auto"/>
        <w:right w:val="none" w:sz="0" w:space="0" w:color="auto"/>
      </w:divBdr>
    </w:div>
    <w:div w:id="1522432270">
      <w:bodyDiv w:val="1"/>
      <w:marLeft w:val="0"/>
      <w:marRight w:val="0"/>
      <w:marTop w:val="0"/>
      <w:marBottom w:val="0"/>
      <w:divBdr>
        <w:top w:val="none" w:sz="0" w:space="0" w:color="auto"/>
        <w:left w:val="none" w:sz="0" w:space="0" w:color="auto"/>
        <w:bottom w:val="none" w:sz="0" w:space="0" w:color="auto"/>
        <w:right w:val="none" w:sz="0" w:space="0" w:color="auto"/>
      </w:divBdr>
      <w:divsChild>
        <w:div w:id="674844330">
          <w:marLeft w:val="0"/>
          <w:marRight w:val="0"/>
          <w:marTop w:val="0"/>
          <w:marBottom w:val="0"/>
          <w:divBdr>
            <w:top w:val="none" w:sz="0" w:space="0" w:color="auto"/>
            <w:left w:val="none" w:sz="0" w:space="0" w:color="auto"/>
            <w:bottom w:val="none" w:sz="0" w:space="0" w:color="auto"/>
            <w:right w:val="none" w:sz="0" w:space="0" w:color="auto"/>
          </w:divBdr>
        </w:div>
        <w:div w:id="1726181586">
          <w:marLeft w:val="0"/>
          <w:marRight w:val="0"/>
          <w:marTop w:val="0"/>
          <w:marBottom w:val="0"/>
          <w:divBdr>
            <w:top w:val="none" w:sz="0" w:space="0" w:color="auto"/>
            <w:left w:val="none" w:sz="0" w:space="0" w:color="auto"/>
            <w:bottom w:val="none" w:sz="0" w:space="0" w:color="auto"/>
            <w:right w:val="none" w:sz="0" w:space="0" w:color="auto"/>
          </w:divBdr>
        </w:div>
        <w:div w:id="1682514427">
          <w:marLeft w:val="0"/>
          <w:marRight w:val="0"/>
          <w:marTop w:val="0"/>
          <w:marBottom w:val="0"/>
          <w:divBdr>
            <w:top w:val="none" w:sz="0" w:space="0" w:color="auto"/>
            <w:left w:val="none" w:sz="0" w:space="0" w:color="auto"/>
            <w:bottom w:val="none" w:sz="0" w:space="0" w:color="auto"/>
            <w:right w:val="none" w:sz="0" w:space="0" w:color="auto"/>
          </w:divBdr>
        </w:div>
        <w:div w:id="704016278">
          <w:marLeft w:val="0"/>
          <w:marRight w:val="0"/>
          <w:marTop w:val="0"/>
          <w:marBottom w:val="0"/>
          <w:divBdr>
            <w:top w:val="none" w:sz="0" w:space="0" w:color="auto"/>
            <w:left w:val="none" w:sz="0" w:space="0" w:color="auto"/>
            <w:bottom w:val="none" w:sz="0" w:space="0" w:color="auto"/>
            <w:right w:val="none" w:sz="0" w:space="0" w:color="auto"/>
          </w:divBdr>
        </w:div>
        <w:div w:id="20208599">
          <w:marLeft w:val="0"/>
          <w:marRight w:val="0"/>
          <w:marTop w:val="0"/>
          <w:marBottom w:val="0"/>
          <w:divBdr>
            <w:top w:val="none" w:sz="0" w:space="0" w:color="auto"/>
            <w:left w:val="none" w:sz="0" w:space="0" w:color="auto"/>
            <w:bottom w:val="none" w:sz="0" w:space="0" w:color="auto"/>
            <w:right w:val="none" w:sz="0" w:space="0" w:color="auto"/>
          </w:divBdr>
        </w:div>
        <w:div w:id="2070956942">
          <w:marLeft w:val="0"/>
          <w:marRight w:val="0"/>
          <w:marTop w:val="0"/>
          <w:marBottom w:val="0"/>
          <w:divBdr>
            <w:top w:val="none" w:sz="0" w:space="0" w:color="auto"/>
            <w:left w:val="none" w:sz="0" w:space="0" w:color="auto"/>
            <w:bottom w:val="none" w:sz="0" w:space="0" w:color="auto"/>
            <w:right w:val="none" w:sz="0" w:space="0" w:color="auto"/>
          </w:divBdr>
        </w:div>
        <w:div w:id="940573726">
          <w:marLeft w:val="0"/>
          <w:marRight w:val="0"/>
          <w:marTop w:val="0"/>
          <w:marBottom w:val="0"/>
          <w:divBdr>
            <w:top w:val="none" w:sz="0" w:space="0" w:color="auto"/>
            <w:left w:val="none" w:sz="0" w:space="0" w:color="auto"/>
            <w:bottom w:val="none" w:sz="0" w:space="0" w:color="auto"/>
            <w:right w:val="none" w:sz="0" w:space="0" w:color="auto"/>
          </w:divBdr>
        </w:div>
        <w:div w:id="58795042">
          <w:marLeft w:val="0"/>
          <w:marRight w:val="0"/>
          <w:marTop w:val="0"/>
          <w:marBottom w:val="0"/>
          <w:divBdr>
            <w:top w:val="none" w:sz="0" w:space="0" w:color="auto"/>
            <w:left w:val="none" w:sz="0" w:space="0" w:color="auto"/>
            <w:bottom w:val="none" w:sz="0" w:space="0" w:color="auto"/>
            <w:right w:val="none" w:sz="0" w:space="0" w:color="auto"/>
          </w:divBdr>
        </w:div>
        <w:div w:id="785926238">
          <w:marLeft w:val="0"/>
          <w:marRight w:val="0"/>
          <w:marTop w:val="0"/>
          <w:marBottom w:val="0"/>
          <w:divBdr>
            <w:top w:val="none" w:sz="0" w:space="0" w:color="auto"/>
            <w:left w:val="none" w:sz="0" w:space="0" w:color="auto"/>
            <w:bottom w:val="none" w:sz="0" w:space="0" w:color="auto"/>
            <w:right w:val="none" w:sz="0" w:space="0" w:color="auto"/>
          </w:divBdr>
        </w:div>
        <w:div w:id="1707215196">
          <w:marLeft w:val="0"/>
          <w:marRight w:val="0"/>
          <w:marTop w:val="0"/>
          <w:marBottom w:val="0"/>
          <w:divBdr>
            <w:top w:val="none" w:sz="0" w:space="0" w:color="auto"/>
            <w:left w:val="none" w:sz="0" w:space="0" w:color="auto"/>
            <w:bottom w:val="none" w:sz="0" w:space="0" w:color="auto"/>
            <w:right w:val="none" w:sz="0" w:space="0" w:color="auto"/>
          </w:divBdr>
        </w:div>
        <w:div w:id="606237959">
          <w:marLeft w:val="0"/>
          <w:marRight w:val="0"/>
          <w:marTop w:val="0"/>
          <w:marBottom w:val="0"/>
          <w:divBdr>
            <w:top w:val="none" w:sz="0" w:space="0" w:color="auto"/>
            <w:left w:val="none" w:sz="0" w:space="0" w:color="auto"/>
            <w:bottom w:val="none" w:sz="0" w:space="0" w:color="auto"/>
            <w:right w:val="none" w:sz="0" w:space="0" w:color="auto"/>
          </w:divBdr>
        </w:div>
        <w:div w:id="678311627">
          <w:marLeft w:val="0"/>
          <w:marRight w:val="0"/>
          <w:marTop w:val="0"/>
          <w:marBottom w:val="0"/>
          <w:divBdr>
            <w:top w:val="none" w:sz="0" w:space="0" w:color="auto"/>
            <w:left w:val="none" w:sz="0" w:space="0" w:color="auto"/>
            <w:bottom w:val="none" w:sz="0" w:space="0" w:color="auto"/>
            <w:right w:val="none" w:sz="0" w:space="0" w:color="auto"/>
          </w:divBdr>
        </w:div>
        <w:div w:id="479032994">
          <w:marLeft w:val="0"/>
          <w:marRight w:val="0"/>
          <w:marTop w:val="0"/>
          <w:marBottom w:val="0"/>
          <w:divBdr>
            <w:top w:val="none" w:sz="0" w:space="0" w:color="auto"/>
            <w:left w:val="none" w:sz="0" w:space="0" w:color="auto"/>
            <w:bottom w:val="none" w:sz="0" w:space="0" w:color="auto"/>
            <w:right w:val="none" w:sz="0" w:space="0" w:color="auto"/>
          </w:divBdr>
        </w:div>
        <w:div w:id="1341006841">
          <w:marLeft w:val="0"/>
          <w:marRight w:val="0"/>
          <w:marTop w:val="0"/>
          <w:marBottom w:val="0"/>
          <w:divBdr>
            <w:top w:val="none" w:sz="0" w:space="0" w:color="auto"/>
            <w:left w:val="none" w:sz="0" w:space="0" w:color="auto"/>
            <w:bottom w:val="none" w:sz="0" w:space="0" w:color="auto"/>
            <w:right w:val="none" w:sz="0" w:space="0" w:color="auto"/>
          </w:divBdr>
        </w:div>
        <w:div w:id="272828659">
          <w:marLeft w:val="0"/>
          <w:marRight w:val="0"/>
          <w:marTop w:val="0"/>
          <w:marBottom w:val="0"/>
          <w:divBdr>
            <w:top w:val="none" w:sz="0" w:space="0" w:color="auto"/>
            <w:left w:val="none" w:sz="0" w:space="0" w:color="auto"/>
            <w:bottom w:val="none" w:sz="0" w:space="0" w:color="auto"/>
            <w:right w:val="none" w:sz="0" w:space="0" w:color="auto"/>
          </w:divBdr>
        </w:div>
        <w:div w:id="1822581839">
          <w:marLeft w:val="0"/>
          <w:marRight w:val="0"/>
          <w:marTop w:val="0"/>
          <w:marBottom w:val="0"/>
          <w:divBdr>
            <w:top w:val="none" w:sz="0" w:space="0" w:color="auto"/>
            <w:left w:val="none" w:sz="0" w:space="0" w:color="auto"/>
            <w:bottom w:val="none" w:sz="0" w:space="0" w:color="auto"/>
            <w:right w:val="none" w:sz="0" w:space="0" w:color="auto"/>
          </w:divBdr>
        </w:div>
      </w:divsChild>
    </w:div>
    <w:div w:id="1660422715">
      <w:bodyDiv w:val="1"/>
      <w:marLeft w:val="0"/>
      <w:marRight w:val="0"/>
      <w:marTop w:val="0"/>
      <w:marBottom w:val="0"/>
      <w:divBdr>
        <w:top w:val="none" w:sz="0" w:space="0" w:color="auto"/>
        <w:left w:val="none" w:sz="0" w:space="0" w:color="auto"/>
        <w:bottom w:val="none" w:sz="0" w:space="0" w:color="auto"/>
        <w:right w:val="none" w:sz="0" w:space="0" w:color="auto"/>
      </w:divBdr>
      <w:divsChild>
        <w:div w:id="849413993">
          <w:marLeft w:val="0"/>
          <w:marRight w:val="0"/>
          <w:marTop w:val="0"/>
          <w:marBottom w:val="0"/>
          <w:divBdr>
            <w:top w:val="none" w:sz="0" w:space="0" w:color="auto"/>
            <w:left w:val="none" w:sz="0" w:space="0" w:color="auto"/>
            <w:bottom w:val="none" w:sz="0" w:space="0" w:color="auto"/>
            <w:right w:val="none" w:sz="0" w:space="0" w:color="auto"/>
          </w:divBdr>
        </w:div>
        <w:div w:id="1298142810">
          <w:marLeft w:val="0"/>
          <w:marRight w:val="0"/>
          <w:marTop w:val="0"/>
          <w:marBottom w:val="0"/>
          <w:divBdr>
            <w:top w:val="none" w:sz="0" w:space="0" w:color="auto"/>
            <w:left w:val="none" w:sz="0" w:space="0" w:color="auto"/>
            <w:bottom w:val="none" w:sz="0" w:space="0" w:color="auto"/>
            <w:right w:val="none" w:sz="0" w:space="0" w:color="auto"/>
          </w:divBdr>
        </w:div>
        <w:div w:id="2032220025">
          <w:marLeft w:val="0"/>
          <w:marRight w:val="0"/>
          <w:marTop w:val="0"/>
          <w:marBottom w:val="0"/>
          <w:divBdr>
            <w:top w:val="none" w:sz="0" w:space="0" w:color="auto"/>
            <w:left w:val="none" w:sz="0" w:space="0" w:color="auto"/>
            <w:bottom w:val="none" w:sz="0" w:space="0" w:color="auto"/>
            <w:right w:val="none" w:sz="0" w:space="0" w:color="auto"/>
          </w:divBdr>
        </w:div>
        <w:div w:id="1004288158">
          <w:marLeft w:val="0"/>
          <w:marRight w:val="0"/>
          <w:marTop w:val="0"/>
          <w:marBottom w:val="0"/>
          <w:divBdr>
            <w:top w:val="none" w:sz="0" w:space="0" w:color="auto"/>
            <w:left w:val="none" w:sz="0" w:space="0" w:color="auto"/>
            <w:bottom w:val="none" w:sz="0" w:space="0" w:color="auto"/>
            <w:right w:val="none" w:sz="0" w:space="0" w:color="auto"/>
          </w:divBdr>
        </w:div>
        <w:div w:id="752239840">
          <w:marLeft w:val="0"/>
          <w:marRight w:val="0"/>
          <w:marTop w:val="0"/>
          <w:marBottom w:val="0"/>
          <w:divBdr>
            <w:top w:val="none" w:sz="0" w:space="0" w:color="auto"/>
            <w:left w:val="none" w:sz="0" w:space="0" w:color="auto"/>
            <w:bottom w:val="none" w:sz="0" w:space="0" w:color="auto"/>
            <w:right w:val="none" w:sz="0" w:space="0" w:color="auto"/>
          </w:divBdr>
        </w:div>
        <w:div w:id="1597321314">
          <w:marLeft w:val="0"/>
          <w:marRight w:val="0"/>
          <w:marTop w:val="0"/>
          <w:marBottom w:val="0"/>
          <w:divBdr>
            <w:top w:val="none" w:sz="0" w:space="0" w:color="auto"/>
            <w:left w:val="none" w:sz="0" w:space="0" w:color="auto"/>
            <w:bottom w:val="none" w:sz="0" w:space="0" w:color="auto"/>
            <w:right w:val="none" w:sz="0" w:space="0" w:color="auto"/>
          </w:divBdr>
        </w:div>
        <w:div w:id="1071000978">
          <w:marLeft w:val="0"/>
          <w:marRight w:val="0"/>
          <w:marTop w:val="0"/>
          <w:marBottom w:val="0"/>
          <w:divBdr>
            <w:top w:val="none" w:sz="0" w:space="0" w:color="auto"/>
            <w:left w:val="none" w:sz="0" w:space="0" w:color="auto"/>
            <w:bottom w:val="none" w:sz="0" w:space="0" w:color="auto"/>
            <w:right w:val="none" w:sz="0" w:space="0" w:color="auto"/>
          </w:divBdr>
        </w:div>
        <w:div w:id="1509517079">
          <w:marLeft w:val="0"/>
          <w:marRight w:val="0"/>
          <w:marTop w:val="0"/>
          <w:marBottom w:val="0"/>
          <w:divBdr>
            <w:top w:val="none" w:sz="0" w:space="0" w:color="auto"/>
            <w:left w:val="none" w:sz="0" w:space="0" w:color="auto"/>
            <w:bottom w:val="none" w:sz="0" w:space="0" w:color="auto"/>
            <w:right w:val="none" w:sz="0" w:space="0" w:color="auto"/>
          </w:divBdr>
        </w:div>
        <w:div w:id="118963137">
          <w:marLeft w:val="0"/>
          <w:marRight w:val="0"/>
          <w:marTop w:val="0"/>
          <w:marBottom w:val="0"/>
          <w:divBdr>
            <w:top w:val="none" w:sz="0" w:space="0" w:color="auto"/>
            <w:left w:val="none" w:sz="0" w:space="0" w:color="auto"/>
            <w:bottom w:val="none" w:sz="0" w:space="0" w:color="auto"/>
            <w:right w:val="none" w:sz="0" w:space="0" w:color="auto"/>
          </w:divBdr>
        </w:div>
        <w:div w:id="182553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en@handicap.nl"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 Koppel</dc:creator>
  <cp:keywords/>
  <dc:description/>
  <cp:lastModifiedBy>Jeroen van de Koppel</cp:lastModifiedBy>
  <cp:revision>11</cp:revision>
  <dcterms:created xsi:type="dcterms:W3CDTF">2020-12-22T09:37:00Z</dcterms:created>
  <dcterms:modified xsi:type="dcterms:W3CDTF">2021-02-17T16:32:00Z</dcterms:modified>
</cp:coreProperties>
</file>